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422E4" w14:textId="584B1481" w:rsidR="00126E72" w:rsidRDefault="00563076" w:rsidP="00126E72">
      <w:pPr>
        <w:pStyle w:val="NormalWeb"/>
        <w:spacing w:before="0" w:after="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F1FC4F" wp14:editId="34D2C4F3">
            <wp:simplePos x="0" y="0"/>
            <wp:positionH relativeFrom="margin">
              <wp:posOffset>5715000</wp:posOffset>
            </wp:positionH>
            <wp:positionV relativeFrom="paragraph">
              <wp:posOffset>0</wp:posOffset>
            </wp:positionV>
            <wp:extent cx="709930" cy="339725"/>
            <wp:effectExtent l="0" t="0" r="0" b="3175"/>
            <wp:wrapSquare wrapText="bothSides"/>
            <wp:docPr id="1" name="Picture 1" descr="A picture containing clipart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AG Logo Big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9930" cy="33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E72">
        <w:rPr>
          <w:rFonts w:ascii="Arial" w:hAnsi="Arial" w:cs="Arial"/>
          <w:b/>
          <w:bCs/>
          <w:color w:val="000000"/>
          <w:sz w:val="22"/>
          <w:szCs w:val="22"/>
        </w:rPr>
        <w:t>A Leader in Today's World</w:t>
      </w:r>
    </w:p>
    <w:p w14:paraId="1A1B42B9" w14:textId="6A8B621C" w:rsidR="00126E72" w:rsidRDefault="00126E72" w:rsidP="00126E72">
      <w:pPr>
        <w:pStyle w:val="NormalWeb"/>
        <w:spacing w:before="0" w:after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Rubric</w:t>
      </w:r>
    </w:p>
    <w:p w14:paraId="22DB6809" w14:textId="77777777" w:rsidR="00126E72" w:rsidRPr="000403D5" w:rsidRDefault="00126E72" w:rsidP="00126E72">
      <w:pPr>
        <w:pStyle w:val="NormalWeb"/>
        <w:jc w:val="center"/>
        <w:rPr>
          <w:color w:val="000000"/>
        </w:rPr>
      </w:pPr>
    </w:p>
    <w:tbl>
      <w:tblPr>
        <w:tblW w:w="1080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160"/>
        <w:gridCol w:w="2040"/>
        <w:gridCol w:w="1920"/>
        <w:gridCol w:w="1920"/>
        <w:gridCol w:w="1920"/>
      </w:tblGrid>
      <w:tr w:rsidR="00126E72" w:rsidRPr="007844C4" w14:paraId="0518CDAD" w14:textId="77777777" w:rsidTr="00B21CC7">
        <w:trPr>
          <w:trHeight w:val="267"/>
        </w:trPr>
        <w:tc>
          <w:tcPr>
            <w:tcW w:w="840" w:type="dxa"/>
            <w:shd w:val="clear" w:color="auto" w:fill="auto"/>
            <w:vAlign w:val="center"/>
          </w:tcPr>
          <w:p w14:paraId="5632D6EB" w14:textId="77777777" w:rsidR="00126E72" w:rsidRPr="00C02369" w:rsidRDefault="00126E72" w:rsidP="00B21CC7">
            <w:pPr>
              <w:pStyle w:val="Heading1"/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C02369">
              <w:rPr>
                <w:rFonts w:ascii="Georgia" w:hAnsi="Georgia"/>
                <w:i/>
                <w:sz w:val="16"/>
                <w:szCs w:val="16"/>
              </w:rPr>
              <w:t>SCORE</w:t>
            </w:r>
          </w:p>
        </w:tc>
        <w:tc>
          <w:tcPr>
            <w:tcW w:w="2160" w:type="dxa"/>
            <w:shd w:val="clear" w:color="auto" w:fill="auto"/>
          </w:tcPr>
          <w:p w14:paraId="776BD14E" w14:textId="77777777" w:rsidR="00126E72" w:rsidRPr="007844C4" w:rsidRDefault="00126E72" w:rsidP="00B21CC7">
            <w:pPr>
              <w:pStyle w:val="Heading3"/>
              <w:rPr>
                <w:rFonts w:ascii="Georgia" w:hAnsi="Georgia"/>
                <w:i/>
                <w:sz w:val="18"/>
                <w:szCs w:val="18"/>
              </w:rPr>
            </w:pPr>
            <w:r w:rsidRPr="007844C4">
              <w:rPr>
                <w:rFonts w:ascii="Georgia" w:hAnsi="Georgia"/>
                <w:i/>
                <w:sz w:val="18"/>
                <w:szCs w:val="18"/>
              </w:rPr>
              <w:t>CONTENT/ DEVELOPMENT</w:t>
            </w:r>
          </w:p>
        </w:tc>
        <w:tc>
          <w:tcPr>
            <w:tcW w:w="2040" w:type="dxa"/>
            <w:shd w:val="clear" w:color="auto" w:fill="auto"/>
          </w:tcPr>
          <w:p w14:paraId="7E4998AA" w14:textId="77777777" w:rsidR="00126E72" w:rsidRPr="007844C4" w:rsidRDefault="00126E72" w:rsidP="00B21CC7">
            <w:pPr>
              <w:pStyle w:val="Heading2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VISUAL AIDS</w:t>
            </w:r>
          </w:p>
        </w:tc>
        <w:tc>
          <w:tcPr>
            <w:tcW w:w="1920" w:type="dxa"/>
            <w:shd w:val="clear" w:color="auto" w:fill="auto"/>
          </w:tcPr>
          <w:p w14:paraId="6872B15C" w14:textId="77777777" w:rsidR="00126E72" w:rsidRPr="007844C4" w:rsidRDefault="00126E72" w:rsidP="00B21CC7">
            <w:pPr>
              <w:pStyle w:val="Heading3"/>
              <w:rPr>
                <w:rFonts w:ascii="Georgia" w:hAnsi="Georgia"/>
                <w:i/>
                <w:sz w:val="18"/>
                <w:szCs w:val="18"/>
              </w:rPr>
            </w:pPr>
            <w:r w:rsidRPr="007844C4">
              <w:rPr>
                <w:rFonts w:ascii="Georgia" w:hAnsi="Georgia"/>
                <w:i/>
                <w:sz w:val="18"/>
                <w:szCs w:val="18"/>
              </w:rPr>
              <w:t>VOICE</w:t>
            </w:r>
            <w:r>
              <w:rPr>
                <w:rFonts w:ascii="Georgia" w:hAnsi="Georgia"/>
                <w:i/>
                <w:sz w:val="18"/>
                <w:szCs w:val="18"/>
              </w:rPr>
              <w:t>/AUDIENCE</w:t>
            </w:r>
          </w:p>
        </w:tc>
        <w:tc>
          <w:tcPr>
            <w:tcW w:w="1920" w:type="dxa"/>
            <w:shd w:val="clear" w:color="auto" w:fill="auto"/>
          </w:tcPr>
          <w:p w14:paraId="130AFD27" w14:textId="77777777" w:rsidR="00126E72" w:rsidRPr="007844C4" w:rsidRDefault="00126E72" w:rsidP="00B21CC7">
            <w:pPr>
              <w:pStyle w:val="Heading4"/>
              <w:jc w:val="center"/>
              <w:rPr>
                <w:rFonts w:ascii="Georgia" w:hAnsi="Georgia"/>
                <w:i/>
                <w:sz w:val="18"/>
                <w:szCs w:val="18"/>
              </w:rPr>
            </w:pPr>
            <w:r>
              <w:rPr>
                <w:rFonts w:ascii="Georgia" w:hAnsi="Georgia"/>
                <w:i/>
                <w:sz w:val="18"/>
                <w:szCs w:val="18"/>
              </w:rPr>
              <w:t>FOCUS</w:t>
            </w:r>
            <w:r w:rsidRPr="007844C4">
              <w:rPr>
                <w:rFonts w:ascii="Georgia" w:hAnsi="Georgia"/>
                <w:i/>
                <w:sz w:val="18"/>
                <w:szCs w:val="18"/>
              </w:rPr>
              <w:t>/ O</w:t>
            </w:r>
            <w:r>
              <w:rPr>
                <w:rFonts w:ascii="Georgia" w:hAnsi="Georgia"/>
                <w:i/>
                <w:sz w:val="18"/>
                <w:szCs w:val="18"/>
              </w:rPr>
              <w:t>RIGINALITY</w:t>
            </w:r>
          </w:p>
        </w:tc>
        <w:tc>
          <w:tcPr>
            <w:tcW w:w="1920" w:type="dxa"/>
            <w:shd w:val="clear" w:color="auto" w:fill="auto"/>
          </w:tcPr>
          <w:p w14:paraId="279E75C5" w14:textId="77777777" w:rsidR="00126E72" w:rsidRPr="007844C4" w:rsidRDefault="00126E72" w:rsidP="00B21CC7">
            <w:pPr>
              <w:pStyle w:val="Heading4"/>
              <w:jc w:val="center"/>
              <w:rPr>
                <w:rFonts w:ascii="Georgia" w:hAnsi="Georgia"/>
                <w:i/>
                <w:sz w:val="18"/>
                <w:szCs w:val="18"/>
              </w:rPr>
            </w:pPr>
            <w:r>
              <w:rPr>
                <w:rFonts w:ascii="Georgia" w:hAnsi="Georgia"/>
                <w:i/>
                <w:sz w:val="18"/>
                <w:szCs w:val="18"/>
              </w:rPr>
              <w:t>ORGANIZATION/</w:t>
            </w:r>
            <w:r w:rsidRPr="007844C4">
              <w:rPr>
                <w:rFonts w:ascii="Georgia" w:hAnsi="Georgia"/>
                <w:i/>
                <w:sz w:val="18"/>
                <w:szCs w:val="18"/>
              </w:rPr>
              <w:t>CONVENTIONS</w:t>
            </w:r>
          </w:p>
        </w:tc>
      </w:tr>
      <w:tr w:rsidR="00126E72" w14:paraId="207A3D58" w14:textId="77777777" w:rsidTr="00B21CC7">
        <w:trPr>
          <w:trHeight w:val="1968"/>
        </w:trPr>
        <w:tc>
          <w:tcPr>
            <w:tcW w:w="840" w:type="dxa"/>
            <w:shd w:val="clear" w:color="auto" w:fill="auto"/>
            <w:vAlign w:val="center"/>
          </w:tcPr>
          <w:p w14:paraId="239727C9" w14:textId="77777777" w:rsidR="00126E72" w:rsidRDefault="00126E72" w:rsidP="00B21CC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60" w:type="dxa"/>
            <w:shd w:val="clear" w:color="auto" w:fill="auto"/>
          </w:tcPr>
          <w:p w14:paraId="78DE1DDC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Presents a clear central idea about the topic</w:t>
            </w:r>
          </w:p>
          <w:p w14:paraId="7C2C8AF0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 xml:space="preserve">Fully develops the central idea with specific, relevant details </w:t>
            </w:r>
          </w:p>
          <w:p w14:paraId="53DB0981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Sustains focus on central idea throughout the presentation</w:t>
            </w:r>
          </w:p>
        </w:tc>
        <w:tc>
          <w:tcPr>
            <w:tcW w:w="2040" w:type="dxa"/>
            <w:shd w:val="clear" w:color="auto" w:fill="auto"/>
          </w:tcPr>
          <w:p w14:paraId="15087E7F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Visual aids artistically enhance the presentation and help the audience visualize the spirit of leadership attributed to the character</w:t>
            </w:r>
          </w:p>
        </w:tc>
        <w:tc>
          <w:tcPr>
            <w:tcW w:w="1920" w:type="dxa"/>
            <w:shd w:val="clear" w:color="auto" w:fill="auto"/>
          </w:tcPr>
          <w:p w14:paraId="01E97F72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The force of language, imagery, and argument is powerful, and helps the audience experience the character of the selected leader</w:t>
            </w:r>
          </w:p>
        </w:tc>
        <w:tc>
          <w:tcPr>
            <w:tcW w:w="1920" w:type="dxa"/>
            <w:shd w:val="clear" w:color="auto" w:fill="auto"/>
          </w:tcPr>
          <w:p w14:paraId="75CAD974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The project creatively portrays the subject as a great leader and captures the traits that define them as a leader</w:t>
            </w:r>
          </w:p>
          <w:p w14:paraId="02053B52" w14:textId="77777777" w:rsidR="00126E72" w:rsidRDefault="00126E72" w:rsidP="00B21CC7">
            <w:pPr>
              <w:rPr>
                <w:sz w:val="18"/>
              </w:rPr>
            </w:pPr>
          </w:p>
        </w:tc>
        <w:tc>
          <w:tcPr>
            <w:tcW w:w="1920" w:type="dxa"/>
            <w:shd w:val="clear" w:color="auto" w:fill="auto"/>
          </w:tcPr>
          <w:p w14:paraId="1DC16CDE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Provides a smooth progression of ideas throughout the presentation. Minor errors in standard written English may be present.</w:t>
            </w:r>
          </w:p>
        </w:tc>
      </w:tr>
      <w:tr w:rsidR="00126E72" w14:paraId="5ACB55DF" w14:textId="77777777" w:rsidTr="00B21CC7">
        <w:trPr>
          <w:trHeight w:val="1986"/>
        </w:trPr>
        <w:tc>
          <w:tcPr>
            <w:tcW w:w="840" w:type="dxa"/>
            <w:shd w:val="clear" w:color="auto" w:fill="auto"/>
            <w:vAlign w:val="center"/>
          </w:tcPr>
          <w:p w14:paraId="0C902865" w14:textId="77777777" w:rsidR="00126E72" w:rsidRDefault="00126E72" w:rsidP="00B21CC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60" w:type="dxa"/>
            <w:shd w:val="clear" w:color="auto" w:fill="auto"/>
          </w:tcPr>
          <w:p w14:paraId="116A72DA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Presents a central idea about the topic</w:t>
            </w:r>
          </w:p>
          <w:p w14:paraId="3BC4C599" w14:textId="77777777" w:rsidR="00126E72" w:rsidRDefault="00126E72" w:rsidP="00B21CC7">
            <w:pPr>
              <w:shd w:val="clear" w:color="auto" w:fill="FFFFFF"/>
              <w:rPr>
                <w:sz w:val="18"/>
              </w:rPr>
            </w:pPr>
            <w:r>
              <w:rPr>
                <w:sz w:val="18"/>
              </w:rPr>
              <w:t>Develops the central idea but details are general, or the elaboration may be uneven</w:t>
            </w:r>
          </w:p>
          <w:p w14:paraId="06DD6576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Focus may shift slightly, but is generally sustained</w:t>
            </w:r>
          </w:p>
        </w:tc>
        <w:tc>
          <w:tcPr>
            <w:tcW w:w="2040" w:type="dxa"/>
            <w:shd w:val="clear" w:color="auto" w:fill="auto"/>
          </w:tcPr>
          <w:p w14:paraId="768A2267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Visual aids competently enhance the presentation and help the audience visualize the spirit of leadership attributed to the character</w:t>
            </w:r>
          </w:p>
        </w:tc>
        <w:tc>
          <w:tcPr>
            <w:tcW w:w="1920" w:type="dxa"/>
            <w:shd w:val="clear" w:color="auto" w:fill="auto"/>
          </w:tcPr>
          <w:p w14:paraId="2C56AEA6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Adequate use of language, imagery, and argument which helps the audience experience the character of the selected leader.</w:t>
            </w:r>
          </w:p>
        </w:tc>
        <w:tc>
          <w:tcPr>
            <w:tcW w:w="1920" w:type="dxa"/>
            <w:shd w:val="clear" w:color="auto" w:fill="auto"/>
          </w:tcPr>
          <w:p w14:paraId="1476D912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The project consistently portrays the subject as a great leader and captures the traits that define them as a leader</w:t>
            </w:r>
          </w:p>
          <w:p w14:paraId="2E7234F2" w14:textId="77777777" w:rsidR="00126E72" w:rsidRDefault="00126E72" w:rsidP="00B21CC7">
            <w:pPr>
              <w:rPr>
                <w:sz w:val="18"/>
              </w:rPr>
            </w:pPr>
          </w:p>
        </w:tc>
        <w:tc>
          <w:tcPr>
            <w:tcW w:w="1920" w:type="dxa"/>
            <w:shd w:val="clear" w:color="auto" w:fill="auto"/>
          </w:tcPr>
          <w:p w14:paraId="6E660499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Provides a logical progression of ideas. Errors in standard written English may be present; however, these errors do not interfere with the writer’s meaning.</w:t>
            </w:r>
          </w:p>
        </w:tc>
      </w:tr>
      <w:tr w:rsidR="00126E72" w14:paraId="2F9051DD" w14:textId="77777777" w:rsidTr="00B21CC7">
        <w:trPr>
          <w:trHeight w:val="1842"/>
        </w:trPr>
        <w:tc>
          <w:tcPr>
            <w:tcW w:w="840" w:type="dxa"/>
            <w:shd w:val="clear" w:color="auto" w:fill="auto"/>
            <w:vAlign w:val="center"/>
          </w:tcPr>
          <w:p w14:paraId="45AA2241" w14:textId="77777777" w:rsidR="00126E72" w:rsidRDefault="00126E72" w:rsidP="00B21CC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60" w:type="dxa"/>
            <w:shd w:val="clear" w:color="auto" w:fill="auto"/>
          </w:tcPr>
          <w:p w14:paraId="2AF0F414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Central idea may be unclear</w:t>
            </w:r>
          </w:p>
          <w:p w14:paraId="78D05C48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Details may be sparse; more information is needed to clarify the central idea</w:t>
            </w:r>
          </w:p>
          <w:p w14:paraId="6C713F1F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Focus may shift or be lost causing confusion for the reader</w:t>
            </w:r>
          </w:p>
        </w:tc>
        <w:tc>
          <w:tcPr>
            <w:tcW w:w="2040" w:type="dxa"/>
            <w:shd w:val="clear" w:color="auto" w:fill="auto"/>
          </w:tcPr>
          <w:p w14:paraId="4F8F89F6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Visual aids somewhat enhance the presentation, but do not help the audience visualize the spirit of leadership attributed to the character</w:t>
            </w:r>
          </w:p>
        </w:tc>
        <w:tc>
          <w:tcPr>
            <w:tcW w:w="1920" w:type="dxa"/>
            <w:shd w:val="clear" w:color="auto" w:fill="auto"/>
          </w:tcPr>
          <w:p w14:paraId="50AC8C64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The use of original language, imagery, and argument is minimal.</w:t>
            </w:r>
          </w:p>
        </w:tc>
        <w:tc>
          <w:tcPr>
            <w:tcW w:w="1920" w:type="dxa"/>
            <w:shd w:val="clear" w:color="auto" w:fill="auto"/>
          </w:tcPr>
          <w:p w14:paraId="0692B2FF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The project attempts to portray the subject as a great leader, but makes a loose connection in capturing the traits that define them as a leader</w:t>
            </w:r>
          </w:p>
          <w:p w14:paraId="44E98BDF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.</w:t>
            </w:r>
          </w:p>
          <w:p w14:paraId="4EA7BC6F" w14:textId="77777777" w:rsidR="00126E72" w:rsidRDefault="00126E72" w:rsidP="00B21CC7">
            <w:pPr>
              <w:rPr>
                <w:sz w:val="18"/>
              </w:rPr>
            </w:pPr>
          </w:p>
        </w:tc>
        <w:tc>
          <w:tcPr>
            <w:tcW w:w="1920" w:type="dxa"/>
            <w:shd w:val="clear" w:color="auto" w:fill="auto"/>
          </w:tcPr>
          <w:p w14:paraId="13F4C0AC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Provides a somewhat random progression of ideas. A pattern of errors of standard written English is present; these errors interfere somewhat with the writer’s meaning.</w:t>
            </w:r>
          </w:p>
        </w:tc>
      </w:tr>
      <w:tr w:rsidR="00126E72" w14:paraId="62DB7BB1" w14:textId="77777777" w:rsidTr="00B21CC7">
        <w:trPr>
          <w:trHeight w:val="1527"/>
        </w:trPr>
        <w:tc>
          <w:tcPr>
            <w:tcW w:w="840" w:type="dxa"/>
            <w:shd w:val="clear" w:color="auto" w:fill="auto"/>
            <w:vAlign w:val="center"/>
          </w:tcPr>
          <w:p w14:paraId="4EA15AC9" w14:textId="77777777" w:rsidR="00126E72" w:rsidRDefault="00126E72" w:rsidP="00B21CC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shd w:val="clear" w:color="auto" w:fill="auto"/>
          </w:tcPr>
          <w:p w14:paraId="1F24A025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There is no clear central idea</w:t>
            </w:r>
          </w:p>
          <w:p w14:paraId="5B207E16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Details are absent or confusing</w:t>
            </w:r>
          </w:p>
          <w:p w14:paraId="0891F93F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There is no sense of focus</w:t>
            </w:r>
          </w:p>
        </w:tc>
        <w:tc>
          <w:tcPr>
            <w:tcW w:w="2040" w:type="dxa"/>
            <w:shd w:val="clear" w:color="auto" w:fill="auto"/>
          </w:tcPr>
          <w:p w14:paraId="6313A4E6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Visual aids are lacking and/or do not add to the experience of the presentation</w:t>
            </w:r>
          </w:p>
        </w:tc>
        <w:tc>
          <w:tcPr>
            <w:tcW w:w="1920" w:type="dxa"/>
            <w:shd w:val="clear" w:color="auto" w:fill="auto"/>
          </w:tcPr>
          <w:p w14:paraId="03AA028B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The use of original language, imagery, and argument is inadequate.</w:t>
            </w:r>
          </w:p>
        </w:tc>
        <w:tc>
          <w:tcPr>
            <w:tcW w:w="1920" w:type="dxa"/>
            <w:shd w:val="clear" w:color="auto" w:fill="auto"/>
          </w:tcPr>
          <w:p w14:paraId="2C30530F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The project fails to portray the subject as a great leader</w:t>
            </w:r>
          </w:p>
          <w:p w14:paraId="54EF21A4" w14:textId="77777777" w:rsidR="00126E72" w:rsidRDefault="00126E72" w:rsidP="00B21CC7">
            <w:pPr>
              <w:rPr>
                <w:sz w:val="18"/>
              </w:rPr>
            </w:pPr>
          </w:p>
        </w:tc>
        <w:tc>
          <w:tcPr>
            <w:tcW w:w="1920" w:type="dxa"/>
            <w:shd w:val="clear" w:color="auto" w:fill="auto"/>
          </w:tcPr>
          <w:p w14:paraId="74EA7D72" w14:textId="77777777" w:rsidR="00126E72" w:rsidRDefault="00126E72" w:rsidP="00B21CC7">
            <w:pPr>
              <w:rPr>
                <w:sz w:val="18"/>
              </w:rPr>
            </w:pPr>
            <w:r>
              <w:rPr>
                <w:sz w:val="18"/>
              </w:rPr>
              <w:t>Presents information in a random or illogical order. Frequent and serious errors of standard written English are present; which severely interferes with the meaning.</w:t>
            </w:r>
          </w:p>
        </w:tc>
      </w:tr>
    </w:tbl>
    <w:p w14:paraId="19252A1E" w14:textId="77777777" w:rsidR="00126E72" w:rsidRDefault="00126E72" w:rsidP="00126E72"/>
    <w:p w14:paraId="41CD7B31" w14:textId="77777777" w:rsidR="00126E72" w:rsidRPr="00BB156D" w:rsidRDefault="00126E72" w:rsidP="00126E72">
      <w:pPr>
        <w:jc w:val="center"/>
        <w:rPr>
          <w:b/>
        </w:rPr>
      </w:pPr>
      <w:r w:rsidRPr="00BB156D">
        <w:rPr>
          <w:b/>
        </w:rPr>
        <w:t>Rubric Point Conversion Chart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5"/>
        <w:gridCol w:w="1695"/>
        <w:gridCol w:w="1695"/>
        <w:gridCol w:w="1695"/>
      </w:tblGrid>
      <w:tr w:rsidR="00126E72" w:rsidRPr="00BB156D" w14:paraId="631372A9" w14:textId="77777777" w:rsidTr="00B21CC7">
        <w:trPr>
          <w:tblCellSpacing w:w="0" w:type="dxa"/>
          <w:jc w:val="center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02FBECC8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Raw Rubric Score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15B7704D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Percentage</w:t>
            </w:r>
          </w:p>
        </w:tc>
        <w:tc>
          <w:tcPr>
            <w:tcW w:w="1695" w:type="dxa"/>
            <w:vAlign w:val="bottom"/>
          </w:tcPr>
          <w:p w14:paraId="395C03EE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695" w:type="dxa"/>
            <w:vAlign w:val="bottom"/>
          </w:tcPr>
          <w:p w14:paraId="1A0F96A8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79</w:t>
            </w:r>
          </w:p>
        </w:tc>
      </w:tr>
      <w:tr w:rsidR="00126E72" w:rsidRPr="00BB156D" w14:paraId="7E0F0CF7" w14:textId="77777777" w:rsidTr="00B21CC7">
        <w:trPr>
          <w:tblCellSpacing w:w="0" w:type="dxa"/>
          <w:jc w:val="center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7C22B01B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59CAFF88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695" w:type="dxa"/>
            <w:vAlign w:val="bottom"/>
          </w:tcPr>
          <w:p w14:paraId="5BB9EAD5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695" w:type="dxa"/>
            <w:vAlign w:val="bottom"/>
          </w:tcPr>
          <w:p w14:paraId="0672D2D6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77</w:t>
            </w:r>
          </w:p>
        </w:tc>
      </w:tr>
      <w:tr w:rsidR="00126E72" w:rsidRPr="00BB156D" w14:paraId="34941466" w14:textId="77777777" w:rsidTr="00B21CC7">
        <w:trPr>
          <w:tblCellSpacing w:w="0" w:type="dxa"/>
          <w:jc w:val="center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2716CE6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746B6F1F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1695" w:type="dxa"/>
            <w:vAlign w:val="bottom"/>
          </w:tcPr>
          <w:p w14:paraId="5892E19C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95" w:type="dxa"/>
            <w:vAlign w:val="bottom"/>
          </w:tcPr>
          <w:p w14:paraId="15E60680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74</w:t>
            </w:r>
          </w:p>
        </w:tc>
      </w:tr>
      <w:tr w:rsidR="00126E72" w:rsidRPr="00BB156D" w14:paraId="4BA7C2EE" w14:textId="77777777" w:rsidTr="00B21CC7">
        <w:trPr>
          <w:tblCellSpacing w:w="0" w:type="dxa"/>
          <w:jc w:val="center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FDF53DD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5A111B7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1695" w:type="dxa"/>
            <w:vAlign w:val="bottom"/>
          </w:tcPr>
          <w:p w14:paraId="2F315773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95" w:type="dxa"/>
            <w:vAlign w:val="bottom"/>
          </w:tcPr>
          <w:p w14:paraId="12F49293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71</w:t>
            </w:r>
          </w:p>
        </w:tc>
      </w:tr>
      <w:tr w:rsidR="00126E72" w:rsidRPr="00BB156D" w14:paraId="221413A1" w14:textId="77777777" w:rsidTr="00B21CC7">
        <w:trPr>
          <w:tblCellSpacing w:w="0" w:type="dxa"/>
          <w:jc w:val="center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7DEE00C5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EA07D61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1695" w:type="dxa"/>
            <w:vAlign w:val="bottom"/>
          </w:tcPr>
          <w:p w14:paraId="5DF6B6CC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95" w:type="dxa"/>
            <w:vAlign w:val="bottom"/>
          </w:tcPr>
          <w:p w14:paraId="5CCF91AA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69</w:t>
            </w:r>
          </w:p>
        </w:tc>
      </w:tr>
      <w:tr w:rsidR="00126E72" w:rsidRPr="00BB156D" w14:paraId="1F0BAAC7" w14:textId="77777777" w:rsidTr="00B21CC7">
        <w:trPr>
          <w:tblCellSpacing w:w="0" w:type="dxa"/>
          <w:jc w:val="center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7741DE67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34FE0A3B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695" w:type="dxa"/>
            <w:vAlign w:val="bottom"/>
          </w:tcPr>
          <w:p w14:paraId="10DB5A2B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95" w:type="dxa"/>
            <w:vAlign w:val="bottom"/>
          </w:tcPr>
          <w:p w14:paraId="4A1EEA34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66</w:t>
            </w:r>
          </w:p>
        </w:tc>
      </w:tr>
      <w:tr w:rsidR="00126E72" w:rsidRPr="00BB156D" w14:paraId="3D42C126" w14:textId="77777777" w:rsidTr="00B21CC7">
        <w:trPr>
          <w:tblCellSpacing w:w="0" w:type="dxa"/>
          <w:jc w:val="center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1DA35EA0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1F71DACC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1695" w:type="dxa"/>
            <w:vAlign w:val="bottom"/>
          </w:tcPr>
          <w:p w14:paraId="6DE38033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95" w:type="dxa"/>
            <w:vAlign w:val="bottom"/>
          </w:tcPr>
          <w:p w14:paraId="4BBA184B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64</w:t>
            </w:r>
          </w:p>
        </w:tc>
      </w:tr>
      <w:tr w:rsidR="00126E72" w:rsidRPr="00BB156D" w14:paraId="60F137C6" w14:textId="77777777" w:rsidTr="00B21CC7">
        <w:trPr>
          <w:tblCellSpacing w:w="0" w:type="dxa"/>
          <w:jc w:val="center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44F8A8B8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126D737D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695" w:type="dxa"/>
            <w:vAlign w:val="bottom"/>
          </w:tcPr>
          <w:p w14:paraId="0BF43152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95" w:type="dxa"/>
            <w:vAlign w:val="bottom"/>
          </w:tcPr>
          <w:p w14:paraId="3214BF07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126E72" w:rsidRPr="00BB156D" w14:paraId="48F09ADD" w14:textId="77777777" w:rsidTr="00B21CC7">
        <w:trPr>
          <w:gridAfter w:val="2"/>
          <w:wAfter w:w="3390" w:type="dxa"/>
          <w:tblCellSpacing w:w="0" w:type="dxa"/>
          <w:jc w:val="center"/>
        </w:trPr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0F584AB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05EF5084" w14:textId="77777777" w:rsidR="00126E72" w:rsidRPr="00BB156D" w:rsidRDefault="00126E72" w:rsidP="00B21CC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56D">
              <w:rPr>
                <w:rFonts w:ascii="Arial" w:hAnsi="Arial" w:cs="Arial"/>
                <w:sz w:val="20"/>
                <w:szCs w:val="20"/>
              </w:rPr>
              <w:t>82</w:t>
            </w:r>
          </w:p>
        </w:tc>
      </w:tr>
    </w:tbl>
    <w:p w14:paraId="5171F1FE" w14:textId="77777777" w:rsidR="00126E72" w:rsidRDefault="00126E72" w:rsidP="00126E72"/>
    <w:p w14:paraId="5C955F32" w14:textId="1B5D71B8" w:rsidR="00950938" w:rsidRDefault="00126E72" w:rsidP="00126E72">
      <w:r>
        <w:br w:type="page"/>
      </w:r>
    </w:p>
    <w:sectPr w:rsidR="00950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72"/>
    <w:rsid w:val="00126E72"/>
    <w:rsid w:val="00563076"/>
    <w:rsid w:val="007B7FA2"/>
    <w:rsid w:val="00A357B1"/>
    <w:rsid w:val="00B902CE"/>
    <w:rsid w:val="00CE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57046"/>
  <w15:chartTrackingRefBased/>
  <w15:docId w15:val="{2DFF97B1-3F85-4414-8A6D-65E7D9F8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26E72"/>
    <w:pPr>
      <w:keepNext/>
      <w:outlineLvl w:val="0"/>
    </w:pPr>
    <w:rPr>
      <w:rFonts w:ascii="Arial" w:eastAsia="Arial Unicode MS" w:hAnsi="Arial" w:cs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126E7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26E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26E7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26E72"/>
    <w:rPr>
      <w:rFonts w:ascii="Arial" w:eastAsia="Arial Unicode MS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126E7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126E7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26E7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ormalWeb">
    <w:name w:val="Normal (Web)"/>
    <w:basedOn w:val="Normal"/>
    <w:rsid w:val="00126E72"/>
    <w:pPr>
      <w:spacing w:before="105" w:after="105" w:line="27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Jones</dc:creator>
  <cp:keywords/>
  <dc:description/>
  <cp:lastModifiedBy>Tammy Jones</cp:lastModifiedBy>
  <cp:revision>3</cp:revision>
  <dcterms:created xsi:type="dcterms:W3CDTF">2020-07-02T18:55:00Z</dcterms:created>
  <dcterms:modified xsi:type="dcterms:W3CDTF">2020-07-02T18:56:00Z</dcterms:modified>
</cp:coreProperties>
</file>